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8949CD" w:rsidRDefault="00273B37">
      <w:pPr>
        <w:spacing w:line="276" w:lineRule="auto"/>
        <w:rPr>
          <w:rFonts w:ascii="Times New Roman" w:eastAsia="Times New Roman" w:hAnsi="Times New Roman" w:cs="Times New Roman"/>
          <w:b/>
        </w:rPr>
      </w:pPr>
      <w:r>
        <w:rPr>
          <w:rFonts w:ascii="Times New Roman" w:eastAsia="Times New Roman" w:hAnsi="Times New Roman" w:cs="Times New Roman"/>
          <w:b/>
          <w:color w:val="221E1F"/>
        </w:rPr>
        <w:t xml:space="preserve">Chapter 3 </w:t>
      </w:r>
      <w:r>
        <w:rPr>
          <w:rFonts w:ascii="Times New Roman" w:eastAsia="Times New Roman" w:hAnsi="Times New Roman" w:cs="Times New Roman"/>
          <w:b/>
          <w:color w:val="A8AAAD"/>
        </w:rPr>
        <w:br/>
      </w:r>
      <w:r>
        <w:rPr>
          <w:rFonts w:ascii="Times New Roman" w:eastAsia="Times New Roman" w:hAnsi="Times New Roman" w:cs="Times New Roman"/>
          <w:b/>
          <w:color w:val="221E1F"/>
        </w:rPr>
        <w:t xml:space="preserve">Still, We Rise: A Black Feminist and Womanist Psychology of Black Womanhood </w:t>
      </w:r>
    </w:p>
    <w:p w14:paraId="00000002" w14:textId="77777777" w:rsidR="008949CD" w:rsidRDefault="008949CD">
      <w:pPr>
        <w:rPr>
          <w:rFonts w:ascii="Times New Roman" w:eastAsia="Times New Roman" w:hAnsi="Times New Roman" w:cs="Times New Roman"/>
          <w:b/>
          <w:highlight w:val="yellow"/>
        </w:rPr>
      </w:pPr>
    </w:p>
    <w:p w14:paraId="00000003"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Hyperawareness, reflection, rejection and navigation are the four stages of the _____________ model.</w:t>
      </w:r>
    </w:p>
    <w:p w14:paraId="00000004"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 xml:space="preserve">Gendered Racial Identity Development </w:t>
      </w:r>
    </w:p>
    <w:p w14:paraId="00000005" w14:textId="77777777" w:rsidR="008949CD" w:rsidRDefault="008949CD" w:rsidP="00273B37">
      <w:pPr>
        <w:ind w:left="1440" w:hanging="1440"/>
        <w:rPr>
          <w:rFonts w:ascii="Times New Roman" w:eastAsia="Times New Roman" w:hAnsi="Times New Roman" w:cs="Times New Roman"/>
          <w:b/>
        </w:rPr>
      </w:pPr>
    </w:p>
    <w:p w14:paraId="00000006"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Self concept</w:t>
      </w:r>
    </w:p>
    <w:p w14:paraId="00000007" w14:textId="77777777" w:rsidR="008949CD" w:rsidRDefault="00273B37" w:rsidP="00273B37">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Collective identities that make up one’s total self; it provides meaning to various experiences and motivates engagement in certain behaviors.</w:t>
      </w:r>
    </w:p>
    <w:p w14:paraId="00000008" w14:textId="77777777" w:rsidR="008949CD" w:rsidRDefault="008949CD" w:rsidP="00273B37">
      <w:pPr>
        <w:ind w:left="1440" w:hanging="1440"/>
        <w:rPr>
          <w:rFonts w:ascii="Times New Roman" w:eastAsia="Times New Roman" w:hAnsi="Times New Roman" w:cs="Times New Roman"/>
          <w:color w:val="221E1F"/>
          <w:highlight w:val="yellow"/>
        </w:rPr>
      </w:pPr>
    </w:p>
    <w:p w14:paraId="00000009" w14:textId="77777777" w:rsidR="008949CD" w:rsidRDefault="00273B37" w:rsidP="00273B37">
      <w:pPr>
        <w:ind w:left="1440" w:hanging="1440"/>
        <w:rPr>
          <w:rFonts w:ascii="Times New Roman" w:eastAsia="Times New Roman" w:hAnsi="Times New Roman" w:cs="Times New Roman"/>
          <w:color w:val="221E1F"/>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feminist intersectional disability framework</w:t>
      </w:r>
    </w:p>
    <w:p w14:paraId="0000000A" w14:textId="77777777" w:rsidR="008949CD" w:rsidRDefault="00273B37" w:rsidP="00273B37">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A</w:t>
      </w:r>
      <w:r>
        <w:rPr>
          <w:rFonts w:ascii="Times New Roman" w:eastAsia="Times New Roman" w:hAnsi="Times New Roman" w:cs="Times New Roman"/>
          <w:b/>
        </w:rPr>
        <w:t xml:space="preserve"> </w:t>
      </w:r>
      <w:proofErr w:type="gramStart"/>
      <w:r>
        <w:rPr>
          <w:rFonts w:ascii="Times New Roman" w:eastAsia="Times New Roman" w:hAnsi="Times New Roman" w:cs="Times New Roman"/>
          <w:color w:val="221E1F"/>
        </w:rPr>
        <w:t>framework  grounded</w:t>
      </w:r>
      <w:proofErr w:type="gramEnd"/>
      <w:r>
        <w:rPr>
          <w:rFonts w:ascii="Times New Roman" w:eastAsia="Times New Roman" w:hAnsi="Times New Roman" w:cs="Times New Roman"/>
          <w:color w:val="221E1F"/>
        </w:rPr>
        <w:t xml:space="preserve"> in assumptions that race, class, gender, and other identities, and the associated systems of oppression, collectively contribute to how disability is experienced and socially constructed .</w:t>
      </w:r>
    </w:p>
    <w:p w14:paraId="0000000B" w14:textId="77777777" w:rsidR="008949CD" w:rsidRDefault="008949CD" w:rsidP="00273B37">
      <w:pPr>
        <w:ind w:left="1440" w:hanging="1440"/>
        <w:rPr>
          <w:rFonts w:ascii="Times New Roman" w:eastAsia="Times New Roman" w:hAnsi="Times New Roman" w:cs="Times New Roman"/>
          <w:b/>
        </w:rPr>
      </w:pPr>
    </w:p>
    <w:p w14:paraId="0000000C" w14:textId="77777777" w:rsidR="008949CD" w:rsidRDefault="00273B37" w:rsidP="00273B37">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 xml:space="preserve">The Gendered Racial Socialization Scale for African American College Women identified _____ dimensions of Black women’s gendered racial socialization </w:t>
      </w:r>
    </w:p>
    <w:p w14:paraId="0000000D"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Nine</w:t>
      </w:r>
    </w:p>
    <w:p w14:paraId="0000000E" w14:textId="77777777" w:rsidR="008949CD" w:rsidRDefault="008949CD" w:rsidP="00273B37">
      <w:pPr>
        <w:ind w:left="1440" w:hanging="1440"/>
        <w:rPr>
          <w:rFonts w:ascii="Times New Roman" w:eastAsia="Times New Roman" w:hAnsi="Times New Roman" w:cs="Times New Roman"/>
        </w:rPr>
      </w:pPr>
    </w:p>
    <w:p w14:paraId="0000000F"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 xml:space="preserve">A theory that </w:t>
      </w:r>
      <w:r>
        <w:rPr>
          <w:rFonts w:ascii="Times New Roman" w:eastAsia="Times New Roman" w:hAnsi="Times New Roman" w:cs="Times New Roman"/>
          <w:color w:val="221E1F"/>
        </w:rPr>
        <w:t xml:space="preserve">posits an individual’s perceptions of societal expectations, cultural stereotypes, and biases influence how they will adapt to different cultural contexts across the lifespan </w:t>
      </w:r>
    </w:p>
    <w:p w14:paraId="00000010" w14:textId="77777777" w:rsidR="008949CD" w:rsidRDefault="00273B37" w:rsidP="00273B37">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rPr>
        <w:tab/>
      </w:r>
      <w:r>
        <w:rPr>
          <w:rFonts w:ascii="Times New Roman" w:eastAsia="Times New Roman" w:hAnsi="Times New Roman" w:cs="Times New Roman"/>
          <w:color w:val="221E1F"/>
        </w:rPr>
        <w:t>phenomenological variant of ecological systems theory (PVEST)</w:t>
      </w:r>
    </w:p>
    <w:p w14:paraId="00000011" w14:textId="77777777" w:rsidR="008949CD" w:rsidRDefault="008949CD" w:rsidP="00273B37">
      <w:pPr>
        <w:ind w:left="1440" w:hanging="1440"/>
        <w:rPr>
          <w:rFonts w:ascii="Times New Roman" w:eastAsia="Times New Roman" w:hAnsi="Times New Roman" w:cs="Times New Roman"/>
          <w:b/>
          <w:highlight w:val="yellow"/>
        </w:rPr>
      </w:pPr>
    </w:p>
    <w:p w14:paraId="00000012"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A movement started in 2013 by a blogger named CaShawn Thompson to combat negative social media images of Black women and illustrate how Black girls and women are magical because of the various ways they experience oppression and overcome it, despite the obstacles put before them</w:t>
      </w:r>
    </w:p>
    <w:p w14:paraId="00000013"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rPr>
        <w:tab/>
      </w:r>
      <w:r>
        <w:rPr>
          <w:rFonts w:ascii="Times New Roman" w:eastAsia="Times New Roman" w:hAnsi="Times New Roman" w:cs="Times New Roman"/>
          <w:color w:val="221E1F"/>
        </w:rPr>
        <w:t xml:space="preserve">#BlackGirlMagic </w:t>
      </w:r>
    </w:p>
    <w:p w14:paraId="00000014" w14:textId="77777777" w:rsidR="008949CD" w:rsidRDefault="008949CD" w:rsidP="00273B37">
      <w:pPr>
        <w:ind w:left="1440" w:hanging="1440"/>
        <w:rPr>
          <w:rFonts w:ascii="Times New Roman" w:eastAsia="Times New Roman" w:hAnsi="Times New Roman" w:cs="Times New Roman"/>
          <w:b/>
          <w:highlight w:val="yellow"/>
        </w:rPr>
      </w:pPr>
    </w:p>
    <w:p w14:paraId="00000015"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 xml:space="preserve">social class </w:t>
      </w:r>
    </w:p>
    <w:p w14:paraId="00000016"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 xml:space="preserve">A construct that represents an individual’s or group’s position within a power hierarchy due to objective measures, such as income, wealth, education level, and occupational prestige </w:t>
      </w:r>
    </w:p>
    <w:p w14:paraId="00000017" w14:textId="77777777" w:rsidR="008949CD" w:rsidRDefault="008949CD" w:rsidP="00273B37">
      <w:pPr>
        <w:ind w:left="1440" w:hanging="1440"/>
        <w:rPr>
          <w:rFonts w:ascii="Times New Roman" w:eastAsia="Times New Roman" w:hAnsi="Times New Roman" w:cs="Times New Roman"/>
          <w:b/>
          <w:highlight w:val="yellow"/>
        </w:rPr>
      </w:pPr>
    </w:p>
    <w:p w14:paraId="00000018" w14:textId="77777777" w:rsidR="008949CD" w:rsidRDefault="008949CD" w:rsidP="00273B37">
      <w:pPr>
        <w:ind w:left="1440" w:hanging="1440"/>
        <w:rPr>
          <w:rFonts w:ascii="Times New Roman" w:eastAsia="Times New Roman" w:hAnsi="Times New Roman" w:cs="Times New Roman"/>
          <w:b/>
        </w:rPr>
      </w:pPr>
    </w:p>
    <w:p w14:paraId="00000019"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Womanish</w:t>
      </w:r>
    </w:p>
    <w:p w14:paraId="0000001A"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rPr>
        <w:tab/>
        <w:t>A Black girl who is “acting grown” (e.g., outspoken, mature, acting like a woman) and is often associated with punishment, fear, and shame</w:t>
      </w:r>
    </w:p>
    <w:p w14:paraId="0000001B" w14:textId="77777777" w:rsidR="008949CD" w:rsidRDefault="008949CD" w:rsidP="00273B37">
      <w:pPr>
        <w:ind w:left="1440" w:hanging="1440"/>
        <w:rPr>
          <w:rFonts w:ascii="Times New Roman" w:eastAsia="Times New Roman" w:hAnsi="Times New Roman" w:cs="Times New Roman"/>
          <w:b/>
          <w:highlight w:val="yellow"/>
        </w:rPr>
      </w:pPr>
    </w:p>
    <w:p w14:paraId="0000001C" w14:textId="77777777" w:rsidR="008949CD" w:rsidRDefault="008949CD" w:rsidP="00273B37">
      <w:pPr>
        <w:ind w:left="1440" w:hanging="1440"/>
        <w:rPr>
          <w:rFonts w:ascii="Times New Roman" w:eastAsia="Times New Roman" w:hAnsi="Times New Roman" w:cs="Times New Roman"/>
          <w:b/>
          <w:highlight w:val="yellow"/>
        </w:rPr>
      </w:pPr>
    </w:p>
    <w:p w14:paraId="0000001D" w14:textId="77777777" w:rsidR="008949CD" w:rsidRDefault="00273B37" w:rsidP="00273B37">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Speaking in a particular language or tone indicative of upper-class status and indulging in the luxuries and comforts of a fancy lifestyle</w:t>
      </w:r>
    </w:p>
    <w:p w14:paraId="0000001E" w14:textId="77777777" w:rsidR="008949CD" w:rsidRDefault="00273B37" w:rsidP="00273B37">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 xml:space="preserve">bougie </w:t>
      </w:r>
    </w:p>
    <w:p w14:paraId="0000001F" w14:textId="77777777" w:rsidR="008949CD" w:rsidRDefault="008949CD" w:rsidP="00273B37">
      <w:pPr>
        <w:ind w:left="1440" w:hanging="1440"/>
        <w:rPr>
          <w:rFonts w:ascii="Times New Roman" w:eastAsia="Times New Roman" w:hAnsi="Times New Roman" w:cs="Times New Roman"/>
          <w:b/>
          <w:highlight w:val="yellow"/>
        </w:rPr>
      </w:pPr>
    </w:p>
    <w:p w14:paraId="00000020"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lastRenderedPageBreak/>
        <w:t>Question:</w:t>
      </w:r>
      <w:r>
        <w:rPr>
          <w:rFonts w:ascii="Times New Roman" w:eastAsia="Times New Roman" w:hAnsi="Times New Roman" w:cs="Times New Roman"/>
          <w:b/>
        </w:rPr>
        <w:tab/>
      </w:r>
      <w:r>
        <w:rPr>
          <w:rFonts w:ascii="Times New Roman" w:eastAsia="Times New Roman" w:hAnsi="Times New Roman" w:cs="Times New Roman"/>
          <w:color w:val="221E1F"/>
        </w:rPr>
        <w:t xml:space="preserve">oppositional gaze </w:t>
      </w:r>
    </w:p>
    <w:p w14:paraId="00000021" w14:textId="77777777" w:rsidR="008949CD" w:rsidRDefault="00273B37" w:rsidP="00273B37">
      <w:pPr>
        <w:ind w:left="1440" w:hanging="1440"/>
        <w:rPr>
          <w:rFonts w:ascii="Times New Roman" w:eastAsia="Times New Roman" w:hAnsi="Times New Roman" w:cs="Times New Roman"/>
          <w:b/>
          <w:highlight w:val="yellow"/>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 xml:space="preserve">A way for people in subordinate positions to resist the dominant images and messages that communicate their </w:t>
      </w:r>
      <w:proofErr w:type="spellStart"/>
      <w:r>
        <w:rPr>
          <w:rFonts w:ascii="Times New Roman" w:eastAsia="Times New Roman" w:hAnsi="Times New Roman" w:cs="Times New Roman"/>
        </w:rPr>
        <w:t>devaluedness</w:t>
      </w:r>
      <w:proofErr w:type="spellEnd"/>
      <w:r>
        <w:rPr>
          <w:rFonts w:ascii="Times New Roman" w:eastAsia="Times New Roman" w:hAnsi="Times New Roman" w:cs="Times New Roman"/>
        </w:rPr>
        <w:t>.</w:t>
      </w:r>
    </w:p>
    <w:p w14:paraId="00000022" w14:textId="77777777" w:rsidR="008949CD" w:rsidRDefault="008949CD" w:rsidP="00273B37">
      <w:pPr>
        <w:ind w:left="1440" w:hanging="1440"/>
        <w:rPr>
          <w:rFonts w:ascii="Times New Roman" w:eastAsia="Times New Roman" w:hAnsi="Times New Roman" w:cs="Times New Roman"/>
          <w:color w:val="221E1F"/>
          <w:highlight w:val="yellow"/>
        </w:rPr>
      </w:pPr>
    </w:p>
    <w:p w14:paraId="00000023"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The socialization process in which people adapt to the customs, values, norms, attitudes, and behaviors of the dominant culture.</w:t>
      </w:r>
    </w:p>
    <w:p w14:paraId="00000024"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Acculturation</w:t>
      </w:r>
    </w:p>
    <w:p w14:paraId="00000025" w14:textId="77777777" w:rsidR="008949CD" w:rsidRDefault="008949CD" w:rsidP="00273B37">
      <w:pPr>
        <w:ind w:left="1440" w:hanging="1440"/>
        <w:rPr>
          <w:rFonts w:ascii="Times New Roman" w:eastAsia="Times New Roman" w:hAnsi="Times New Roman" w:cs="Times New Roman"/>
          <w:b/>
          <w:highlight w:val="green"/>
        </w:rPr>
      </w:pPr>
    </w:p>
    <w:p w14:paraId="00000026"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Gendered Racial Identity</w:t>
      </w:r>
    </w:p>
    <w:p w14:paraId="00000027"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The developmental process of making meaning of an individual’s marginalized identity at the intersection of race and gender.</w:t>
      </w:r>
    </w:p>
    <w:p w14:paraId="00000028" w14:textId="77777777" w:rsidR="008949CD" w:rsidRDefault="008949CD" w:rsidP="00273B37">
      <w:pPr>
        <w:ind w:left="1440" w:hanging="1440"/>
        <w:rPr>
          <w:rFonts w:ascii="Times New Roman" w:eastAsia="Times New Roman" w:hAnsi="Times New Roman" w:cs="Times New Roman"/>
          <w:b/>
          <w:highlight w:val="green"/>
        </w:rPr>
      </w:pPr>
    </w:p>
    <w:p w14:paraId="00000029"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Adultification</w:t>
      </w:r>
    </w:p>
    <w:p w14:paraId="0000002A"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 xml:space="preserve">A form of racial prejudice in which Black children are treated by adults as being more mature than they </w:t>
      </w:r>
      <w:proofErr w:type="gramStart"/>
      <w:r>
        <w:rPr>
          <w:rFonts w:ascii="Times New Roman" w:eastAsia="Times New Roman" w:hAnsi="Times New Roman" w:cs="Times New Roman"/>
        </w:rPr>
        <w:t>actually are</w:t>
      </w:r>
      <w:proofErr w:type="gramEnd"/>
      <w:r>
        <w:rPr>
          <w:rFonts w:ascii="Times New Roman" w:eastAsia="Times New Roman" w:hAnsi="Times New Roman" w:cs="Times New Roman"/>
        </w:rPr>
        <w:t>.</w:t>
      </w:r>
    </w:p>
    <w:p w14:paraId="0000002B" w14:textId="77777777" w:rsidR="008949CD" w:rsidRDefault="008949CD" w:rsidP="00273B37">
      <w:pPr>
        <w:ind w:left="1440" w:hanging="1440"/>
        <w:rPr>
          <w:rFonts w:ascii="Times New Roman" w:eastAsia="Times New Roman" w:hAnsi="Times New Roman" w:cs="Times New Roman"/>
          <w:b/>
          <w:highlight w:val="green"/>
        </w:rPr>
      </w:pPr>
    </w:p>
    <w:p w14:paraId="0000002C"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Rules of conduct based on race, gender, class, and other identities due to oppressive views against one’s group.</w:t>
      </w:r>
    </w:p>
    <w:p w14:paraId="0000002D"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Home codes</w:t>
      </w:r>
    </w:p>
    <w:p w14:paraId="0000002E" w14:textId="77777777" w:rsidR="008949CD" w:rsidRDefault="008949CD" w:rsidP="00273B37">
      <w:pPr>
        <w:ind w:left="1440" w:hanging="1440"/>
        <w:rPr>
          <w:rFonts w:ascii="Times New Roman" w:eastAsia="Times New Roman" w:hAnsi="Times New Roman" w:cs="Times New Roman"/>
          <w:b/>
          <w:highlight w:val="green"/>
        </w:rPr>
      </w:pPr>
    </w:p>
    <w:p w14:paraId="0000002F"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Multidimensional Inventory of Black Identity</w:t>
      </w:r>
    </w:p>
    <w:p w14:paraId="00000030"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Black racial identity is multidimensional and consists of saliency, centrality, private regard, public regard, and ideology.</w:t>
      </w:r>
    </w:p>
    <w:p w14:paraId="00000031" w14:textId="77777777" w:rsidR="008949CD" w:rsidRDefault="008949CD" w:rsidP="00273B37">
      <w:pPr>
        <w:ind w:left="1440" w:hanging="1440"/>
        <w:rPr>
          <w:rFonts w:ascii="Times New Roman" w:eastAsia="Times New Roman" w:hAnsi="Times New Roman" w:cs="Times New Roman"/>
          <w:b/>
          <w:highlight w:val="green"/>
        </w:rPr>
      </w:pPr>
    </w:p>
    <w:p w14:paraId="00000032"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rPr>
        <w:tab/>
        <w:t>Cultivation Theory</w:t>
      </w:r>
    </w:p>
    <w:p w14:paraId="00000033"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Holds that the more an individual is exposed to media (television, social media), the greater the likelihood they will internalize images as reality.</w:t>
      </w:r>
    </w:p>
    <w:p w14:paraId="00000034" w14:textId="77777777" w:rsidR="008949CD" w:rsidRDefault="008949CD" w:rsidP="00273B37">
      <w:pPr>
        <w:ind w:left="1440" w:hanging="1440"/>
        <w:rPr>
          <w:rFonts w:ascii="Times New Roman" w:eastAsia="Times New Roman" w:hAnsi="Times New Roman" w:cs="Times New Roman"/>
          <w:b/>
          <w:highlight w:val="green"/>
        </w:rPr>
      </w:pPr>
    </w:p>
    <w:p w14:paraId="00000035"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Holds that individuals may develop new patterns of behavior through direct experience or by observing the behaviors of others in social settings</w:t>
      </w:r>
    </w:p>
    <w:p w14:paraId="00000036"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Social Learning Theory</w:t>
      </w:r>
    </w:p>
    <w:p w14:paraId="00000037" w14:textId="77777777" w:rsidR="008949CD" w:rsidRDefault="008949CD" w:rsidP="00273B37">
      <w:pPr>
        <w:ind w:left="1440" w:hanging="1440"/>
        <w:rPr>
          <w:rFonts w:ascii="Times New Roman" w:eastAsia="Times New Roman" w:hAnsi="Times New Roman" w:cs="Times New Roman"/>
          <w:b/>
          <w:highlight w:val="green"/>
        </w:rPr>
      </w:pPr>
    </w:p>
    <w:p w14:paraId="00000038"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Gendered Racial Socialization</w:t>
      </w:r>
    </w:p>
    <w:p w14:paraId="00000039"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rPr>
        <w:tab/>
      </w:r>
      <w:r>
        <w:rPr>
          <w:rFonts w:ascii="Times New Roman" w:eastAsia="Times New Roman" w:hAnsi="Times New Roman" w:cs="Times New Roman"/>
        </w:rPr>
        <w:t>The process by which families provide differing messages to Black girls and boys based on their perceptions of the various racial climates for boys and girls.</w:t>
      </w:r>
    </w:p>
    <w:p w14:paraId="0000003A" w14:textId="77777777" w:rsidR="008949CD" w:rsidRDefault="008949CD" w:rsidP="00273B37">
      <w:pPr>
        <w:ind w:left="1440" w:hanging="1440"/>
        <w:rPr>
          <w:rFonts w:ascii="Times New Roman" w:eastAsia="Times New Roman" w:hAnsi="Times New Roman" w:cs="Times New Roman"/>
          <w:b/>
          <w:highlight w:val="green"/>
        </w:rPr>
      </w:pPr>
    </w:p>
    <w:p w14:paraId="0000003B"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Individuals’ perceptions of societal expectations, cultural stereotypes, and biases influence how they will adapt to different cultural contexts across the lifespan.</w:t>
      </w:r>
    </w:p>
    <w:p w14:paraId="0000003C"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Phenomenological Variant of Ecological Systems Theory</w:t>
      </w:r>
    </w:p>
    <w:p w14:paraId="0000003D" w14:textId="77777777" w:rsidR="008949CD" w:rsidRDefault="008949CD" w:rsidP="00273B37">
      <w:pPr>
        <w:ind w:left="1440" w:hanging="1440"/>
        <w:rPr>
          <w:rFonts w:ascii="Times New Roman" w:eastAsia="Times New Roman" w:hAnsi="Times New Roman" w:cs="Times New Roman"/>
          <w:b/>
          <w:highlight w:val="green"/>
        </w:rPr>
      </w:pPr>
    </w:p>
    <w:p w14:paraId="0000003E" w14:textId="77777777" w:rsidR="008949CD" w:rsidRDefault="00273B37" w:rsidP="00273B37">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proofErr w:type="spellStart"/>
      <w:r>
        <w:rPr>
          <w:rFonts w:ascii="Times New Roman" w:eastAsia="Times New Roman" w:hAnsi="Times New Roman" w:cs="Times New Roman"/>
        </w:rPr>
        <w:t>Nigrescence</w:t>
      </w:r>
      <w:proofErr w:type="spellEnd"/>
      <w:r>
        <w:rPr>
          <w:rFonts w:ascii="Times New Roman" w:eastAsia="Times New Roman" w:hAnsi="Times New Roman" w:cs="Times New Roman"/>
        </w:rPr>
        <w:t xml:space="preserve"> model</w:t>
      </w:r>
    </w:p>
    <w:p w14:paraId="0000003F" w14:textId="77777777" w:rsidR="008949CD" w:rsidRDefault="00273B37" w:rsidP="00273B37">
      <w:pPr>
        <w:ind w:left="1440" w:hanging="1440"/>
        <w:rPr>
          <w:rFonts w:ascii="Times New Roman" w:eastAsia="Times New Roman" w:hAnsi="Times New Roman" w:cs="Times New Roman"/>
          <w:i/>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Model of the development of a positive Black racial identity, consisting of five stages.</w:t>
      </w:r>
    </w:p>
    <w:sectPr w:rsidR="008949CD">
      <w:footerReference w:type="default" r:id="rId7"/>
      <w:pgSz w:w="12240" w:h="15840"/>
      <w:pgMar w:top="144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90B09" w14:textId="77777777" w:rsidR="00273B37" w:rsidRDefault="00273B37" w:rsidP="00273B37">
      <w:r>
        <w:separator/>
      </w:r>
    </w:p>
  </w:endnote>
  <w:endnote w:type="continuationSeparator" w:id="0">
    <w:p w14:paraId="6E0EFF5C" w14:textId="77777777" w:rsidR="00273B37" w:rsidRDefault="00273B37" w:rsidP="0027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18EED771-518B-423C-A83E-B86BDF950F7A}"/>
    <w:embedItalic r:id="rId2" w:fontKey="{3576CD5F-78EE-4C93-84CC-CAEC63C80885}"/>
  </w:font>
  <w:font w:name="Aptos Display">
    <w:charset w:val="00"/>
    <w:family w:val="swiss"/>
    <w:pitch w:val="variable"/>
    <w:sig w:usb0="20000287" w:usb1="00000003" w:usb2="00000000" w:usb3="00000000" w:csb0="0000019F" w:csb1="00000000"/>
    <w:embedRegular r:id="rId3" w:fontKey="{9785ABA5-9426-45DC-A3E0-B3EE1D8CE289}"/>
  </w:font>
  <w:font w:name="Times New Roman">
    <w:panose1 w:val="02020603050405020304"/>
    <w:charset w:val="00"/>
    <w:family w:val="roman"/>
    <w:pitch w:val="variable"/>
    <w:sig w:usb0="E0002EFF" w:usb1="C000785B" w:usb2="00000009" w:usb3="00000000" w:csb0="000001FF"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331EA" w14:textId="5D05B864" w:rsidR="00273B37" w:rsidRPr="00273B37" w:rsidRDefault="00273B37" w:rsidP="00273B37">
    <w:pPr>
      <w:pStyle w:val="Footer"/>
      <w:jc w:val="center"/>
      <w:rPr>
        <w:rFonts w:ascii="Times New Roman" w:hAnsi="Times New Roman" w:cs="Times New Roman"/>
        <w:sz w:val="20"/>
        <w:szCs w:val="20"/>
      </w:rPr>
    </w:pPr>
    <w:r w:rsidRPr="00273B37">
      <w:rPr>
        <w:rFonts w:ascii="Times New Roman" w:hAnsi="Times New Roman" w:cs="Times New Roman"/>
        <w:sz w:val="20"/>
        <w:szCs w:val="20"/>
      </w:rPr>
      <w:t>Copyright © 2024 by The Rowman &amp; Littlefield Publishing Group.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7C4EE" w14:textId="77777777" w:rsidR="00273B37" w:rsidRDefault="00273B37" w:rsidP="00273B37">
      <w:r>
        <w:separator/>
      </w:r>
    </w:p>
  </w:footnote>
  <w:footnote w:type="continuationSeparator" w:id="0">
    <w:p w14:paraId="5A952C1C" w14:textId="77777777" w:rsidR="00273B37" w:rsidRDefault="00273B37" w:rsidP="00273B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9CD"/>
    <w:rsid w:val="00273B37"/>
    <w:rsid w:val="005663EF"/>
    <w:rsid w:val="00894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03DED9-101E-4210-830D-B33FF79C6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BD3"/>
  </w:style>
  <w:style w:type="paragraph" w:styleId="Heading1">
    <w:name w:val="heading 1"/>
    <w:basedOn w:val="Normal"/>
    <w:next w:val="Normal"/>
    <w:link w:val="Heading1Char"/>
    <w:uiPriority w:val="9"/>
    <w:qFormat/>
    <w:rsid w:val="00714B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4B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4B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4B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4B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BD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BD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BD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BD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14BD3"/>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14B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4B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4B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4B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4B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B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B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B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BD3"/>
    <w:rPr>
      <w:rFonts w:eastAsiaTheme="majorEastAsia" w:cstheme="majorBidi"/>
      <w:color w:val="272727" w:themeColor="text1" w:themeTint="D8"/>
    </w:rPr>
  </w:style>
  <w:style w:type="character" w:customStyle="1" w:styleId="TitleChar">
    <w:name w:val="Title Char"/>
    <w:basedOn w:val="DefaultParagraphFont"/>
    <w:link w:val="Title"/>
    <w:uiPriority w:val="10"/>
    <w:rsid w:val="00714B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spacing w:after="160"/>
    </w:pPr>
    <w:rPr>
      <w:color w:val="595959"/>
      <w:sz w:val="28"/>
      <w:szCs w:val="28"/>
    </w:rPr>
  </w:style>
  <w:style w:type="character" w:customStyle="1" w:styleId="SubtitleChar">
    <w:name w:val="Subtitle Char"/>
    <w:basedOn w:val="DefaultParagraphFont"/>
    <w:link w:val="Subtitle"/>
    <w:uiPriority w:val="11"/>
    <w:rsid w:val="00714B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B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4BD3"/>
    <w:rPr>
      <w:i/>
      <w:iCs/>
      <w:color w:val="404040" w:themeColor="text1" w:themeTint="BF"/>
    </w:rPr>
  </w:style>
  <w:style w:type="paragraph" w:styleId="ListParagraph">
    <w:name w:val="List Paragraph"/>
    <w:basedOn w:val="Normal"/>
    <w:uiPriority w:val="34"/>
    <w:qFormat/>
    <w:rsid w:val="00714BD3"/>
    <w:pPr>
      <w:ind w:left="720"/>
      <w:contextualSpacing/>
    </w:pPr>
  </w:style>
  <w:style w:type="character" w:styleId="IntenseEmphasis">
    <w:name w:val="Intense Emphasis"/>
    <w:basedOn w:val="DefaultParagraphFont"/>
    <w:uiPriority w:val="21"/>
    <w:qFormat/>
    <w:rsid w:val="00714BD3"/>
    <w:rPr>
      <w:i/>
      <w:iCs/>
      <w:color w:val="0F4761" w:themeColor="accent1" w:themeShade="BF"/>
    </w:rPr>
  </w:style>
  <w:style w:type="paragraph" w:styleId="IntenseQuote">
    <w:name w:val="Intense Quote"/>
    <w:basedOn w:val="Normal"/>
    <w:next w:val="Normal"/>
    <w:link w:val="IntenseQuoteChar"/>
    <w:uiPriority w:val="30"/>
    <w:qFormat/>
    <w:rsid w:val="00714B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BD3"/>
    <w:rPr>
      <w:i/>
      <w:iCs/>
      <w:color w:val="0F4761" w:themeColor="accent1" w:themeShade="BF"/>
    </w:rPr>
  </w:style>
  <w:style w:type="character" w:styleId="IntenseReference">
    <w:name w:val="Intense Reference"/>
    <w:basedOn w:val="DefaultParagraphFont"/>
    <w:uiPriority w:val="32"/>
    <w:qFormat/>
    <w:rsid w:val="00714BD3"/>
    <w:rPr>
      <w:b/>
      <w:bCs/>
      <w:smallCaps/>
      <w:color w:val="0F4761" w:themeColor="accent1" w:themeShade="BF"/>
      <w:spacing w:val="5"/>
    </w:rPr>
  </w:style>
  <w:style w:type="paragraph" w:customStyle="1" w:styleId="Default">
    <w:name w:val="Default"/>
    <w:rsid w:val="00714BD3"/>
    <w:pPr>
      <w:autoSpaceDE w:val="0"/>
      <w:autoSpaceDN w:val="0"/>
      <w:adjustRightInd w:val="0"/>
    </w:pPr>
    <w:rPr>
      <w:rFonts w:ascii="Helvetica Neue" w:hAnsi="Helvetica Neue" w:cs="Helvetica Neue"/>
      <w:color w:val="000000"/>
    </w:rPr>
  </w:style>
  <w:style w:type="paragraph" w:customStyle="1" w:styleId="Pa41">
    <w:name w:val="Pa41"/>
    <w:basedOn w:val="Default"/>
    <w:next w:val="Default"/>
    <w:uiPriority w:val="99"/>
    <w:rsid w:val="00714BD3"/>
    <w:pPr>
      <w:spacing w:line="201" w:lineRule="atLeast"/>
    </w:pPr>
    <w:rPr>
      <w:rFonts w:cstheme="minorBidi"/>
      <w:color w:val="auto"/>
    </w:rPr>
  </w:style>
  <w:style w:type="paragraph" w:customStyle="1" w:styleId="Pa43">
    <w:name w:val="Pa43"/>
    <w:basedOn w:val="Default"/>
    <w:next w:val="Default"/>
    <w:uiPriority w:val="99"/>
    <w:rsid w:val="00714BD3"/>
    <w:pPr>
      <w:spacing w:line="191" w:lineRule="atLeast"/>
    </w:pPr>
    <w:rPr>
      <w:rFonts w:cstheme="minorBidi"/>
      <w:color w:val="auto"/>
    </w:rPr>
  </w:style>
  <w:style w:type="paragraph" w:customStyle="1" w:styleId="Pa42">
    <w:name w:val="Pa42"/>
    <w:basedOn w:val="Default"/>
    <w:next w:val="Default"/>
    <w:uiPriority w:val="99"/>
    <w:rsid w:val="00714BD3"/>
    <w:pPr>
      <w:spacing w:line="191" w:lineRule="atLeast"/>
    </w:pPr>
    <w:rPr>
      <w:rFonts w:cstheme="minorBidi"/>
      <w:color w:val="auto"/>
    </w:rPr>
  </w:style>
  <w:style w:type="paragraph" w:customStyle="1" w:styleId="Pa40">
    <w:name w:val="Pa40"/>
    <w:basedOn w:val="Default"/>
    <w:next w:val="Default"/>
    <w:uiPriority w:val="99"/>
    <w:rsid w:val="00714BD3"/>
    <w:pPr>
      <w:spacing w:line="201" w:lineRule="atLeast"/>
    </w:pPr>
    <w:rPr>
      <w:rFonts w:cstheme="minorBidi"/>
      <w:color w:val="auto"/>
    </w:rPr>
  </w:style>
  <w:style w:type="paragraph" w:customStyle="1" w:styleId="Pa13">
    <w:name w:val="Pa13"/>
    <w:basedOn w:val="Default"/>
    <w:next w:val="Default"/>
    <w:uiPriority w:val="99"/>
    <w:rsid w:val="00714BD3"/>
    <w:pPr>
      <w:spacing w:line="201" w:lineRule="atLeast"/>
    </w:pPr>
    <w:rPr>
      <w:rFonts w:cstheme="minorBidi"/>
      <w:color w:val="auto"/>
    </w:rPr>
  </w:style>
  <w:style w:type="paragraph" w:customStyle="1" w:styleId="Pa49">
    <w:name w:val="Pa49"/>
    <w:basedOn w:val="Default"/>
    <w:next w:val="Default"/>
    <w:uiPriority w:val="99"/>
    <w:rsid w:val="00714BD3"/>
    <w:pPr>
      <w:spacing w:line="241" w:lineRule="atLeast"/>
    </w:pPr>
    <w:rPr>
      <w:rFonts w:cstheme="minorBidi"/>
      <w:color w:val="auto"/>
    </w:rPr>
  </w:style>
  <w:style w:type="paragraph" w:customStyle="1" w:styleId="Pa51">
    <w:name w:val="Pa51"/>
    <w:basedOn w:val="Default"/>
    <w:next w:val="Default"/>
    <w:uiPriority w:val="99"/>
    <w:rsid w:val="00714BD3"/>
    <w:pPr>
      <w:spacing w:line="201" w:lineRule="atLeast"/>
    </w:pPr>
    <w:rPr>
      <w:rFonts w:cstheme="minorBidi"/>
      <w:color w:val="auto"/>
    </w:rPr>
  </w:style>
  <w:style w:type="paragraph" w:customStyle="1" w:styleId="Pa23">
    <w:name w:val="Pa23"/>
    <w:basedOn w:val="Default"/>
    <w:next w:val="Default"/>
    <w:uiPriority w:val="99"/>
    <w:rsid w:val="00714BD3"/>
    <w:pPr>
      <w:spacing w:line="241" w:lineRule="atLeast"/>
    </w:pPr>
    <w:rPr>
      <w:rFonts w:cstheme="minorBidi"/>
      <w:color w:val="auto"/>
    </w:rPr>
  </w:style>
  <w:style w:type="paragraph" w:customStyle="1" w:styleId="Pa55">
    <w:name w:val="Pa55"/>
    <w:basedOn w:val="Default"/>
    <w:next w:val="Default"/>
    <w:uiPriority w:val="99"/>
    <w:rsid w:val="00714BD3"/>
    <w:pPr>
      <w:spacing w:line="201" w:lineRule="atLeast"/>
    </w:pPr>
    <w:rPr>
      <w:rFonts w:cstheme="minorBidi"/>
      <w:color w:val="auto"/>
    </w:rPr>
  </w:style>
  <w:style w:type="paragraph" w:customStyle="1" w:styleId="Pa56">
    <w:name w:val="Pa56"/>
    <w:basedOn w:val="Default"/>
    <w:next w:val="Default"/>
    <w:uiPriority w:val="99"/>
    <w:rsid w:val="00714BD3"/>
    <w:pPr>
      <w:spacing w:line="201" w:lineRule="atLeast"/>
    </w:pPr>
    <w:rPr>
      <w:rFonts w:cstheme="minorBidi"/>
      <w:color w:val="auto"/>
    </w:rPr>
  </w:style>
  <w:style w:type="paragraph" w:customStyle="1" w:styleId="Pa31">
    <w:name w:val="Pa31"/>
    <w:basedOn w:val="Default"/>
    <w:next w:val="Default"/>
    <w:uiPriority w:val="99"/>
    <w:rsid w:val="00714BD3"/>
    <w:pPr>
      <w:spacing w:line="201" w:lineRule="atLeast"/>
    </w:pPr>
    <w:rPr>
      <w:rFonts w:cstheme="minorBidi"/>
      <w:color w:val="auto"/>
    </w:rPr>
  </w:style>
  <w:style w:type="paragraph" w:customStyle="1" w:styleId="Pa17">
    <w:name w:val="Pa17"/>
    <w:basedOn w:val="Default"/>
    <w:next w:val="Default"/>
    <w:uiPriority w:val="99"/>
    <w:rsid w:val="00C54FDA"/>
    <w:pPr>
      <w:spacing w:line="191" w:lineRule="atLeast"/>
    </w:pPr>
    <w:rPr>
      <w:rFonts w:cstheme="minorBidi"/>
      <w:color w:val="auto"/>
    </w:rPr>
  </w:style>
  <w:style w:type="paragraph" w:customStyle="1" w:styleId="Pa18">
    <w:name w:val="Pa18"/>
    <w:basedOn w:val="Default"/>
    <w:next w:val="Default"/>
    <w:uiPriority w:val="99"/>
    <w:rsid w:val="00C54FDA"/>
    <w:pPr>
      <w:spacing w:line="181" w:lineRule="atLeast"/>
    </w:pPr>
    <w:rPr>
      <w:rFonts w:cstheme="minorBidi"/>
      <w:color w:val="auto"/>
    </w:rPr>
  </w:style>
  <w:style w:type="paragraph" w:customStyle="1" w:styleId="Pa19">
    <w:name w:val="Pa19"/>
    <w:basedOn w:val="Default"/>
    <w:next w:val="Default"/>
    <w:uiPriority w:val="99"/>
    <w:rsid w:val="00C54FDA"/>
    <w:pPr>
      <w:spacing w:line="171" w:lineRule="atLeast"/>
    </w:pPr>
    <w:rPr>
      <w:rFonts w:cstheme="minorBidi"/>
      <w:color w:val="auto"/>
    </w:rPr>
  </w:style>
  <w:style w:type="paragraph" w:styleId="NormalWeb">
    <w:name w:val="Normal (Web)"/>
    <w:basedOn w:val="Normal"/>
    <w:uiPriority w:val="99"/>
    <w:semiHidden/>
    <w:unhideWhenUsed/>
    <w:rsid w:val="0095032A"/>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95032A"/>
  </w:style>
  <w:style w:type="paragraph" w:styleId="Header">
    <w:name w:val="header"/>
    <w:basedOn w:val="Normal"/>
    <w:link w:val="HeaderChar"/>
    <w:uiPriority w:val="99"/>
    <w:unhideWhenUsed/>
    <w:rsid w:val="00273B37"/>
    <w:pPr>
      <w:tabs>
        <w:tab w:val="center" w:pos="4680"/>
        <w:tab w:val="right" w:pos="9360"/>
      </w:tabs>
    </w:pPr>
  </w:style>
  <w:style w:type="character" w:customStyle="1" w:styleId="HeaderChar">
    <w:name w:val="Header Char"/>
    <w:basedOn w:val="DefaultParagraphFont"/>
    <w:link w:val="Header"/>
    <w:uiPriority w:val="99"/>
    <w:rsid w:val="00273B37"/>
  </w:style>
  <w:style w:type="paragraph" w:styleId="Footer">
    <w:name w:val="footer"/>
    <w:basedOn w:val="Normal"/>
    <w:link w:val="FooterChar"/>
    <w:uiPriority w:val="99"/>
    <w:unhideWhenUsed/>
    <w:rsid w:val="00273B37"/>
    <w:pPr>
      <w:tabs>
        <w:tab w:val="center" w:pos="4680"/>
        <w:tab w:val="right" w:pos="9360"/>
      </w:tabs>
    </w:pPr>
  </w:style>
  <w:style w:type="character" w:customStyle="1" w:styleId="FooterChar">
    <w:name w:val="Footer Char"/>
    <w:basedOn w:val="DefaultParagraphFont"/>
    <w:link w:val="Footer"/>
    <w:uiPriority w:val="99"/>
    <w:rsid w:val="00273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VEdNz0YzKPeecHe39nq/3tfXwA==">CgMxLjA4AHIhMXdoT3VVMWV5ZllZQ2YzTGtlTUpfTGd1bU5JZkZrelNx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54E48620423C44EB33820F35313662D" ma:contentTypeVersion="4" ma:contentTypeDescription="Create a new document." ma:contentTypeScope="" ma:versionID="a706670bdc0a6bc0167d319178bb0e0c">
  <xsd:schema xmlns:xsd="http://www.w3.org/2001/XMLSchema" xmlns:xs="http://www.w3.org/2001/XMLSchema" xmlns:p="http://schemas.microsoft.com/office/2006/metadata/properties" xmlns:ns2="c534d75f-2f5b-43d6-abf2-bd3a01fd9332" targetNamespace="http://schemas.microsoft.com/office/2006/metadata/properties" ma:root="true" ma:fieldsID="ebfd96395a67466d5218dd460a0a7484" ns2:_="">
    <xsd:import namespace="c534d75f-2f5b-43d6-abf2-bd3a01fd93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4d75f-2f5b-43d6-abf2-bd3a01fd93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3B74398-D860-4431-B323-03759E04F2A7}"/>
</file>

<file path=customXml/itemProps3.xml><?xml version="1.0" encoding="utf-8"?>
<ds:datastoreItem xmlns:ds="http://schemas.openxmlformats.org/officeDocument/2006/customXml" ds:itemID="{75A35AEA-6410-48B7-832F-54A39269928D}"/>
</file>

<file path=customXml/itemProps4.xml><?xml version="1.0" encoding="utf-8"?>
<ds:datastoreItem xmlns:ds="http://schemas.openxmlformats.org/officeDocument/2006/customXml" ds:itemID="{05BCFA43-903B-402D-8D1A-514F4EFCB986}"/>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3346</Characters>
  <Application>Microsoft Office Word</Application>
  <DocSecurity>0</DocSecurity>
  <Lines>27</Lines>
  <Paragraphs>7</Paragraphs>
  <ScaleCrop>false</ScaleCrop>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Dionne Stephens</dc:creator>
  <cp:lastModifiedBy>Sarah Rinehart</cp:lastModifiedBy>
  <cp:revision>2</cp:revision>
  <dcterms:created xsi:type="dcterms:W3CDTF">2024-05-01T23:29:00Z</dcterms:created>
  <dcterms:modified xsi:type="dcterms:W3CDTF">2024-09-10T14:57:00Z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0x010100254E48620423C44EB33820F35313662D</vt:lpwstr>
  </property>
</Properties>
</file>